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E1" w:rsidRPr="00812B4F" w:rsidRDefault="006C49E1" w:rsidP="006C49E1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520" w:lineRule="exact"/>
        <w:jc w:val="center"/>
        <w:rPr>
          <w:rFonts w:ascii="華康超明體" w:eastAsia="華康超明體"/>
          <w:sz w:val="36"/>
          <w:szCs w:val="36"/>
        </w:rPr>
      </w:pPr>
      <w:r w:rsidRPr="00812B4F">
        <w:rPr>
          <w:rFonts w:ascii="華康超明體" w:eastAsia="華康超明體" w:hint="eastAsia"/>
          <w:sz w:val="36"/>
          <w:szCs w:val="36"/>
        </w:rPr>
        <w:t>高雄市旗美社區大學開課人數作業標準</w:t>
      </w:r>
    </w:p>
    <w:p w:rsidR="006C49E1" w:rsidRDefault="006C49E1" w:rsidP="006C49E1">
      <w:pPr>
        <w:pStyle w:val="a3"/>
        <w:spacing w:line="0" w:lineRule="atLeast"/>
        <w:ind w:leftChars="0" w:left="764" w:right="240"/>
        <w:jc w:val="right"/>
        <w:rPr>
          <w:rFonts w:ascii="標楷體" w:eastAsia="標楷體" w:hAnsi="標楷體"/>
        </w:rPr>
      </w:pPr>
    </w:p>
    <w:p w:rsidR="006C49E1" w:rsidRPr="00D455F1" w:rsidRDefault="006C49E1" w:rsidP="006C49E1">
      <w:pPr>
        <w:pStyle w:val="a3"/>
        <w:spacing w:line="0" w:lineRule="atLeast"/>
        <w:ind w:leftChars="0" w:left="764" w:right="240"/>
        <w:jc w:val="right"/>
        <w:rPr>
          <w:rFonts w:ascii="標楷體" w:eastAsia="標楷體" w:hAnsi="標楷體"/>
        </w:rPr>
      </w:pPr>
      <w:r w:rsidRPr="00D455F1">
        <w:rPr>
          <w:rFonts w:ascii="標楷體" w:eastAsia="標楷體" w:hAnsi="標楷體" w:hint="eastAsia"/>
        </w:rPr>
        <w:t>2013.09.27制定</w:t>
      </w:r>
    </w:p>
    <w:p w:rsidR="006C49E1" w:rsidRPr="00D455F1" w:rsidRDefault="006C49E1" w:rsidP="006C49E1">
      <w:pPr>
        <w:spacing w:line="0" w:lineRule="atLeast"/>
        <w:ind w:left="284" w:right="240"/>
        <w:jc w:val="right"/>
        <w:rPr>
          <w:rFonts w:ascii="標楷體" w:eastAsia="標楷體" w:hAnsi="標楷體"/>
        </w:rPr>
      </w:pPr>
      <w:r w:rsidRPr="00D455F1">
        <w:rPr>
          <w:rFonts w:ascii="標楷體" w:eastAsia="標楷體" w:hAnsi="標楷體" w:hint="eastAsia"/>
        </w:rPr>
        <w:t>2014.10.04修正</w:t>
      </w:r>
    </w:p>
    <w:p w:rsidR="006C49E1" w:rsidRPr="00D455F1" w:rsidRDefault="006C49E1" w:rsidP="006C49E1">
      <w:pPr>
        <w:spacing w:line="0" w:lineRule="atLeast"/>
        <w:ind w:left="284" w:right="240"/>
        <w:jc w:val="right"/>
        <w:rPr>
          <w:rFonts w:ascii="標楷體" w:eastAsia="標楷體" w:hAnsi="標楷體"/>
        </w:rPr>
      </w:pPr>
      <w:r w:rsidRPr="00D455F1">
        <w:rPr>
          <w:rFonts w:ascii="標楷體" w:eastAsia="標楷體" w:hAnsi="標楷體" w:hint="eastAsia"/>
        </w:rPr>
        <w:t>2018.01.25修正</w:t>
      </w:r>
    </w:p>
    <w:p w:rsidR="006C49E1" w:rsidRPr="00D455F1" w:rsidRDefault="006C49E1" w:rsidP="006C49E1">
      <w:pPr>
        <w:spacing w:line="0" w:lineRule="atLeast"/>
        <w:ind w:left="284" w:right="240"/>
        <w:jc w:val="right"/>
        <w:rPr>
          <w:rFonts w:ascii="標楷體" w:eastAsia="標楷體" w:hAnsi="標楷體"/>
        </w:rPr>
      </w:pPr>
      <w:r w:rsidRPr="00D455F1">
        <w:rPr>
          <w:rFonts w:ascii="標楷體" w:eastAsia="標楷體" w:hAnsi="標楷體" w:hint="eastAsia"/>
        </w:rPr>
        <w:t>2018.11.02修正</w:t>
      </w:r>
    </w:p>
    <w:p w:rsidR="006C49E1" w:rsidRDefault="006C49E1" w:rsidP="006C49E1">
      <w:pPr>
        <w:spacing w:line="0" w:lineRule="atLeast"/>
        <w:ind w:left="284" w:right="240"/>
        <w:jc w:val="right"/>
        <w:rPr>
          <w:rFonts w:ascii="標楷體" w:eastAsia="標楷體" w:hAnsi="標楷體"/>
        </w:rPr>
      </w:pPr>
      <w:r w:rsidRPr="00EC0884">
        <w:rPr>
          <w:rFonts w:ascii="標楷體" w:eastAsia="標楷體" w:hAnsi="標楷體"/>
        </w:rPr>
        <w:t>2021.08.31修正</w:t>
      </w:r>
    </w:p>
    <w:p w:rsidR="006C49E1" w:rsidRPr="00EC0884" w:rsidRDefault="006C49E1" w:rsidP="006C49E1">
      <w:pPr>
        <w:spacing w:line="0" w:lineRule="atLeast"/>
        <w:ind w:right="1200"/>
        <w:rPr>
          <w:rFonts w:ascii="標楷體" w:eastAsia="標楷體" w:hAnsi="標楷體" w:hint="eastAsia"/>
        </w:rPr>
      </w:pPr>
    </w:p>
    <w:p w:rsidR="006C49E1" w:rsidRPr="00F44ED2" w:rsidRDefault="006C49E1" w:rsidP="006C49E1">
      <w:pPr>
        <w:spacing w:line="400" w:lineRule="exact"/>
        <w:ind w:leftChars="118" w:left="283"/>
        <w:rPr>
          <w:rFonts w:ascii="標楷體" w:eastAsia="標楷體" w:hAnsi="標楷體"/>
          <w:b/>
          <w:bCs/>
          <w:sz w:val="28"/>
          <w:szCs w:val="28"/>
        </w:rPr>
      </w:pPr>
      <w:r w:rsidRPr="00F44ED2">
        <w:rPr>
          <w:rFonts w:ascii="標楷體" w:eastAsia="標楷體" w:hAnsi="標楷體" w:hint="eastAsia"/>
          <w:b/>
          <w:bCs/>
          <w:sz w:val="28"/>
          <w:szCs w:val="28"/>
        </w:rPr>
        <w:t>壹、實施目的</w:t>
      </w:r>
    </w:p>
    <w:p w:rsidR="006C49E1" w:rsidRDefault="006C49E1" w:rsidP="006C49E1">
      <w:pPr>
        <w:spacing w:line="400" w:lineRule="exact"/>
        <w:ind w:left="851"/>
        <w:rPr>
          <w:rFonts w:ascii="標楷體" w:eastAsia="標楷體" w:hAnsi="標楷體"/>
          <w:bCs/>
          <w:iCs/>
          <w:sz w:val="28"/>
          <w:szCs w:val="28"/>
        </w:rPr>
      </w:pPr>
      <w:r w:rsidRPr="00BC51CA">
        <w:rPr>
          <w:rFonts w:ascii="標楷體" w:eastAsia="標楷體" w:hAnsi="標楷體" w:hint="eastAsia"/>
          <w:bCs/>
          <w:iCs/>
          <w:sz w:val="28"/>
          <w:szCs w:val="28"/>
        </w:rPr>
        <w:t>社區大學之課程開設須經教育局核備後方可進行公開招生。各課程報名人數的多寡，影響該課程是否能夠開設，以及講師鐘點費的支付方式。</w:t>
      </w:r>
    </w:p>
    <w:p w:rsidR="006C49E1" w:rsidRPr="00BC51CA" w:rsidRDefault="006C49E1" w:rsidP="006C49E1">
      <w:pPr>
        <w:spacing w:line="4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 w:rsidRPr="00BC51CA">
        <w:rPr>
          <w:rFonts w:ascii="標楷體" w:eastAsia="標楷體" w:hAnsi="標楷體" w:hint="eastAsia"/>
          <w:bCs/>
          <w:iCs/>
          <w:sz w:val="28"/>
          <w:szCs w:val="28"/>
        </w:rPr>
        <w:t>因此在課程委員會以及行政工作會議數度討論之後，制定此辦法，做為各課程報名人數，是否達開設標準的認定依據，人數標準受到所在區域，以及是否為第一次開課等因素影響。</w:t>
      </w:r>
    </w:p>
    <w:p w:rsidR="006C49E1" w:rsidRPr="00D455F1" w:rsidRDefault="006C49E1" w:rsidP="006C49E1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p w:rsidR="006C49E1" w:rsidRPr="00BC51CA" w:rsidRDefault="006C49E1" w:rsidP="006C49E1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F44ED2">
        <w:rPr>
          <w:rFonts w:ascii="標楷體" w:eastAsia="標楷體" w:hAnsi="標楷體" w:hint="eastAsia"/>
          <w:b/>
          <w:bCs/>
          <w:sz w:val="28"/>
          <w:szCs w:val="28"/>
        </w:rPr>
        <w:t>貳、人數門檻認定方式</w:t>
      </w:r>
    </w:p>
    <w:p w:rsidR="006C49E1" w:rsidRPr="008360D1" w:rsidRDefault="006C49E1" w:rsidP="006C49E1">
      <w:pPr>
        <w:pStyle w:val="a3"/>
        <w:spacing w:line="400" w:lineRule="exact"/>
        <w:ind w:leftChars="355" w:left="1700" w:hangingChars="303" w:hanging="848"/>
        <w:rPr>
          <w:rFonts w:ascii="標楷體" w:eastAsia="標楷體" w:hAnsi="標楷體"/>
          <w:sz w:val="28"/>
          <w:szCs w:val="28"/>
        </w:rPr>
      </w:pPr>
      <w:r w:rsidRPr="008360D1">
        <w:rPr>
          <w:rFonts w:ascii="標楷體" w:eastAsia="標楷體" w:hAnsi="標楷體" w:hint="eastAsia"/>
          <w:sz w:val="28"/>
          <w:szCs w:val="28"/>
        </w:rPr>
        <w:t>（一）足額課程：</w:t>
      </w:r>
    </w:p>
    <w:p w:rsidR="006C49E1" w:rsidRDefault="006C49E1" w:rsidP="006C49E1">
      <w:pPr>
        <w:pStyle w:val="a3"/>
        <w:spacing w:line="400" w:lineRule="exact"/>
        <w:ind w:leftChars="414" w:left="1700" w:hangingChars="252" w:hanging="706"/>
        <w:rPr>
          <w:rFonts w:ascii="標楷體" w:eastAsia="標楷體" w:hAnsi="標楷體"/>
          <w:sz w:val="28"/>
          <w:szCs w:val="28"/>
        </w:rPr>
      </w:pPr>
      <w:r w:rsidRPr="008360D1">
        <w:rPr>
          <w:rFonts w:ascii="標楷體" w:eastAsia="標楷體" w:hAnsi="標楷體" w:hint="eastAsia"/>
          <w:sz w:val="28"/>
          <w:szCs w:val="28"/>
        </w:rPr>
        <w:t>（1）足額</w:t>
      </w:r>
      <w:r>
        <w:rPr>
          <w:rFonts w:ascii="標楷體" w:eastAsia="標楷體" w:hAnsi="標楷體" w:hint="eastAsia"/>
          <w:sz w:val="28"/>
          <w:szCs w:val="28"/>
        </w:rPr>
        <w:t xml:space="preserve">開課人數門檻 : </w:t>
      </w:r>
      <w:r w:rsidRPr="00D455F1">
        <w:rPr>
          <w:rFonts w:ascii="標楷體" w:eastAsia="標楷體" w:hAnsi="標楷體" w:hint="eastAsia"/>
          <w:sz w:val="28"/>
          <w:szCs w:val="28"/>
        </w:rPr>
        <w:t>生活藝能、社團性、學術性課程人數門檻，除原</w:t>
      </w:r>
      <w:proofErr w:type="gramStart"/>
      <w:r w:rsidRPr="00D455F1">
        <w:rPr>
          <w:rFonts w:ascii="標楷體" w:eastAsia="標楷體" w:hAnsi="標楷體" w:hint="eastAsia"/>
          <w:sz w:val="28"/>
          <w:szCs w:val="28"/>
        </w:rPr>
        <w:t>民區茂林</w:t>
      </w:r>
      <w:proofErr w:type="gramEnd"/>
      <w:r w:rsidRPr="00D455F1">
        <w:rPr>
          <w:rFonts w:ascii="標楷體" w:eastAsia="標楷體" w:hAnsi="標楷體" w:hint="eastAsia"/>
          <w:sz w:val="28"/>
          <w:szCs w:val="28"/>
        </w:rPr>
        <w:t>、桃源、那瑪夏10人以上開班，其餘地區皆為15人以上開班。自主性社團則不分區域皆以10人為標準。</w:t>
      </w:r>
      <w:r>
        <w:rPr>
          <w:rFonts w:ascii="標楷體" w:eastAsia="標楷體" w:hAnsi="標楷體" w:hint="eastAsia"/>
          <w:sz w:val="28"/>
          <w:szCs w:val="28"/>
        </w:rPr>
        <w:t>如下表:</w:t>
      </w:r>
    </w:p>
    <w:p w:rsidR="006C49E1" w:rsidRPr="00E859ED" w:rsidRDefault="006C49E1" w:rsidP="006C49E1">
      <w:pPr>
        <w:pStyle w:val="a3"/>
        <w:spacing w:line="40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1"/>
        <w:gridCol w:w="1408"/>
        <w:gridCol w:w="718"/>
        <w:gridCol w:w="709"/>
        <w:gridCol w:w="708"/>
        <w:gridCol w:w="709"/>
        <w:gridCol w:w="709"/>
        <w:gridCol w:w="701"/>
        <w:gridCol w:w="716"/>
        <w:gridCol w:w="851"/>
        <w:gridCol w:w="567"/>
      </w:tblGrid>
      <w:tr w:rsidR="006C49E1" w:rsidRPr="00701364" w:rsidTr="00BB1298">
        <w:trPr>
          <w:trHeight w:val="330"/>
          <w:jc w:val="center"/>
        </w:trPr>
        <w:tc>
          <w:tcPr>
            <w:tcW w:w="1281" w:type="dxa"/>
            <w:vMerge w:val="restart"/>
            <w:shd w:val="clear" w:color="auto" w:fill="auto"/>
            <w:noWrap/>
            <w:vAlign w:val="center"/>
            <w:hideMark/>
          </w:tcPr>
          <w:p w:rsidR="006C49E1" w:rsidRPr="00701364" w:rsidRDefault="006C49E1" w:rsidP="00BB1298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u w:val="single"/>
              </w:rPr>
            </w:pPr>
          </w:p>
        </w:tc>
        <w:tc>
          <w:tcPr>
            <w:tcW w:w="1408" w:type="dxa"/>
            <w:vMerge w:val="restart"/>
            <w:shd w:val="clear" w:color="auto" w:fill="AEAAAA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</w:pPr>
            <w:r w:rsidRPr="00D455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課程屬性</w:t>
            </w:r>
          </w:p>
        </w:tc>
        <w:tc>
          <w:tcPr>
            <w:tcW w:w="6388" w:type="dxa"/>
            <w:gridSpan w:val="9"/>
            <w:shd w:val="clear" w:color="000000" w:fill="E4DFEC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開設課程所在地區</w:t>
            </w: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/>
            <w:vAlign w:val="center"/>
            <w:hideMark/>
          </w:tcPr>
          <w:p w:rsidR="006C49E1" w:rsidRPr="00701364" w:rsidRDefault="006C49E1" w:rsidP="00BB1298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u w:val="single"/>
              </w:rPr>
            </w:pPr>
          </w:p>
        </w:tc>
        <w:tc>
          <w:tcPr>
            <w:tcW w:w="1408" w:type="dxa"/>
            <w:vMerge/>
            <w:shd w:val="clear" w:color="auto" w:fill="AEAAAA"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旗山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美濃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內門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杉林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甲仙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六龜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桃源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那瑪夏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茂林</w:t>
            </w: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 w:val="restart"/>
            <w:shd w:val="clear" w:color="auto" w:fill="E2EFD9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非首次開課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生活藝能</w:t>
            </w:r>
          </w:p>
        </w:tc>
        <w:tc>
          <w:tcPr>
            <w:tcW w:w="4254" w:type="dxa"/>
            <w:gridSpan w:val="6"/>
            <w:vMerge w:val="restart"/>
            <w:shd w:val="clear" w:color="auto" w:fill="auto"/>
            <w:noWrap/>
            <w:vAlign w:val="center"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/>
                <w:kern w:val="0"/>
              </w:rPr>
              <w:t>15</w:t>
            </w:r>
          </w:p>
        </w:tc>
        <w:tc>
          <w:tcPr>
            <w:tcW w:w="213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/>
            <w:shd w:val="clear" w:color="auto" w:fill="E2EFD9"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社團性</w:t>
            </w:r>
          </w:p>
        </w:tc>
        <w:tc>
          <w:tcPr>
            <w:tcW w:w="4254" w:type="dxa"/>
            <w:gridSpan w:val="6"/>
            <w:vMerge/>
            <w:shd w:val="clear" w:color="auto" w:fill="auto"/>
            <w:noWrap/>
            <w:vAlign w:val="center"/>
          </w:tcPr>
          <w:p w:rsidR="006C49E1" w:rsidRPr="00D455F1" w:rsidRDefault="006C49E1" w:rsidP="00BB129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34" w:type="dxa"/>
            <w:gridSpan w:val="3"/>
            <w:vMerge/>
            <w:vAlign w:val="center"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/>
            <w:shd w:val="clear" w:color="auto" w:fill="E2EFD9"/>
            <w:vAlign w:val="center"/>
          </w:tcPr>
          <w:p w:rsidR="006C49E1" w:rsidRPr="00D455F1" w:rsidRDefault="006C49E1" w:rsidP="00BB1298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學術性</w:t>
            </w:r>
          </w:p>
        </w:tc>
        <w:tc>
          <w:tcPr>
            <w:tcW w:w="4254" w:type="dxa"/>
            <w:gridSpan w:val="6"/>
            <w:vMerge/>
            <w:shd w:val="clear" w:color="auto" w:fill="auto"/>
            <w:noWrap/>
            <w:vAlign w:val="center"/>
          </w:tcPr>
          <w:p w:rsidR="006C49E1" w:rsidRPr="00D455F1" w:rsidRDefault="006C49E1" w:rsidP="00BB129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34" w:type="dxa"/>
            <w:gridSpan w:val="3"/>
            <w:vMerge/>
            <w:shd w:val="clear" w:color="auto" w:fill="auto"/>
            <w:vAlign w:val="center"/>
          </w:tcPr>
          <w:p w:rsidR="006C49E1" w:rsidRPr="00D455F1" w:rsidRDefault="006C49E1" w:rsidP="00BB1298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/>
            <w:shd w:val="clear" w:color="auto" w:fill="E2EFD9"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自主性社團</w:t>
            </w:r>
          </w:p>
        </w:tc>
        <w:tc>
          <w:tcPr>
            <w:tcW w:w="6388" w:type="dxa"/>
            <w:gridSpan w:val="9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</w:tr>
      <w:tr w:rsidR="006C49E1" w:rsidRPr="00701364" w:rsidTr="00BB1298">
        <w:trPr>
          <w:trHeight w:val="77"/>
          <w:jc w:val="center"/>
        </w:trPr>
        <w:tc>
          <w:tcPr>
            <w:tcW w:w="9077" w:type="dxa"/>
            <w:gridSpan w:val="11"/>
            <w:shd w:val="clear" w:color="000000" w:fill="FFEB9C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9C6500"/>
                <w:kern w:val="0"/>
              </w:rPr>
            </w:pP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 w:val="restart"/>
            <w:shd w:val="clear" w:color="000000" w:fill="FDE9D9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首次開課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生活藝能</w:t>
            </w:r>
          </w:p>
        </w:tc>
        <w:tc>
          <w:tcPr>
            <w:tcW w:w="4254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13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455F1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/>
            <w:shd w:val="clear" w:color="000000" w:fill="FDE9D9"/>
            <w:noWrap/>
            <w:vAlign w:val="center"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59ED">
              <w:rPr>
                <w:rFonts w:ascii="標楷體" w:eastAsia="標楷體" w:hAnsi="標楷體" w:cs="新細明體" w:hint="eastAsia"/>
                <w:color w:val="000000"/>
                <w:kern w:val="0"/>
              </w:rPr>
              <w:t>學術性</w:t>
            </w:r>
          </w:p>
        </w:tc>
        <w:tc>
          <w:tcPr>
            <w:tcW w:w="4254" w:type="dxa"/>
            <w:gridSpan w:val="6"/>
            <w:vMerge/>
            <w:shd w:val="clear" w:color="auto" w:fill="auto"/>
            <w:noWrap/>
            <w:vAlign w:val="center"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34" w:type="dxa"/>
            <w:gridSpan w:val="3"/>
            <w:vMerge/>
            <w:shd w:val="clear" w:color="auto" w:fill="auto"/>
            <w:noWrap/>
            <w:vAlign w:val="center"/>
          </w:tcPr>
          <w:p w:rsidR="006C49E1" w:rsidRPr="00D455F1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6C49E1" w:rsidRPr="00701364" w:rsidTr="00BB1298">
        <w:trPr>
          <w:trHeight w:val="330"/>
          <w:jc w:val="center"/>
        </w:trPr>
        <w:tc>
          <w:tcPr>
            <w:tcW w:w="1281" w:type="dxa"/>
            <w:vMerge/>
            <w:vAlign w:val="center"/>
            <w:hideMark/>
          </w:tcPr>
          <w:p w:rsidR="006C49E1" w:rsidRPr="00701364" w:rsidRDefault="006C49E1" w:rsidP="00BB1298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6C49E1" w:rsidRPr="00EC0884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884">
              <w:rPr>
                <w:rFonts w:ascii="標楷體" w:eastAsia="標楷體" w:hAnsi="標楷體" w:cs="新細明體" w:hint="eastAsia"/>
                <w:kern w:val="0"/>
              </w:rPr>
              <w:t>社團性</w:t>
            </w:r>
          </w:p>
        </w:tc>
        <w:tc>
          <w:tcPr>
            <w:tcW w:w="4254" w:type="dxa"/>
            <w:gridSpan w:val="6"/>
            <w:vMerge/>
            <w:shd w:val="clear" w:color="auto" w:fill="auto"/>
            <w:noWrap/>
            <w:vAlign w:val="center"/>
            <w:hideMark/>
          </w:tcPr>
          <w:p w:rsidR="006C49E1" w:rsidRPr="00EC0884" w:rsidRDefault="006C49E1" w:rsidP="00BB1298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134" w:type="dxa"/>
            <w:gridSpan w:val="3"/>
            <w:vMerge/>
            <w:vAlign w:val="center"/>
            <w:hideMark/>
          </w:tcPr>
          <w:p w:rsidR="006C49E1" w:rsidRPr="00EC0884" w:rsidRDefault="006C49E1" w:rsidP="00BB1298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6C49E1" w:rsidRPr="00701364" w:rsidTr="00BB1298">
        <w:trPr>
          <w:trHeight w:val="204"/>
          <w:jc w:val="center"/>
        </w:trPr>
        <w:tc>
          <w:tcPr>
            <w:tcW w:w="1281" w:type="dxa"/>
            <w:vMerge/>
            <w:vAlign w:val="center"/>
          </w:tcPr>
          <w:p w:rsidR="006C49E1" w:rsidRPr="00701364" w:rsidRDefault="006C49E1" w:rsidP="00BB1298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C49E1" w:rsidRPr="00EC0884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884">
              <w:rPr>
                <w:rFonts w:ascii="標楷體" w:eastAsia="標楷體" w:hAnsi="標楷體" w:cs="新細明體" w:hint="eastAsia"/>
                <w:kern w:val="0"/>
              </w:rPr>
              <w:t>自主性社團</w:t>
            </w:r>
          </w:p>
        </w:tc>
        <w:tc>
          <w:tcPr>
            <w:tcW w:w="6388" w:type="dxa"/>
            <w:gridSpan w:val="9"/>
            <w:shd w:val="clear" w:color="auto" w:fill="auto"/>
            <w:noWrap/>
            <w:vAlign w:val="center"/>
          </w:tcPr>
          <w:p w:rsidR="006C49E1" w:rsidRPr="00EC0884" w:rsidRDefault="006C49E1" w:rsidP="00BB129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C088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</w:tr>
    </w:tbl>
    <w:p w:rsidR="006C49E1" w:rsidRPr="00EA1C2C" w:rsidRDefault="006C49E1" w:rsidP="006C49E1">
      <w:pPr>
        <w:pStyle w:val="a3"/>
        <w:spacing w:line="400" w:lineRule="exact"/>
        <w:ind w:leftChars="0" w:left="1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6C49E1" w:rsidRDefault="006C49E1" w:rsidP="006C49E1">
      <w:pPr>
        <w:pStyle w:val="a3"/>
        <w:spacing w:line="400" w:lineRule="exact"/>
        <w:ind w:leftChars="355" w:left="1560" w:hangingChars="253" w:hanging="708"/>
        <w:rPr>
          <w:rFonts w:ascii="標楷體" w:eastAsia="標楷體" w:hAnsi="標楷體" w:cs="新細明體"/>
          <w:sz w:val="28"/>
          <w:szCs w:val="28"/>
        </w:rPr>
      </w:pPr>
      <w:r w:rsidRPr="008360D1">
        <w:rPr>
          <w:rFonts w:ascii="標楷體" w:eastAsia="標楷體" w:hAnsi="標楷體" w:hint="eastAsia"/>
          <w:sz w:val="28"/>
          <w:szCs w:val="28"/>
        </w:rPr>
        <w:t>（2）</w:t>
      </w:r>
      <w:r w:rsidRPr="008360D1">
        <w:rPr>
          <w:rFonts w:ascii="標楷體" w:eastAsia="標楷體" w:hAnsi="標楷體" w:cs="新細明體"/>
          <w:sz w:val="28"/>
          <w:szCs w:val="28"/>
        </w:rPr>
        <w:t>足</w:t>
      </w:r>
      <w:r>
        <w:rPr>
          <w:rFonts w:ascii="標楷體" w:eastAsia="標楷體" w:hAnsi="標楷體" w:cs="新細明體"/>
          <w:sz w:val="28"/>
          <w:szCs w:val="28"/>
        </w:rPr>
        <w:t>額開課</w:t>
      </w:r>
      <w:r w:rsidRPr="008519EF">
        <w:rPr>
          <w:rFonts w:ascii="標楷體" w:eastAsia="標楷體" w:hAnsi="標楷體" w:cs="新細明體"/>
          <w:sz w:val="28"/>
          <w:szCs w:val="28"/>
        </w:rPr>
        <w:t xml:space="preserve">認定方式 : </w:t>
      </w:r>
      <w:r w:rsidRPr="008519EF">
        <w:rPr>
          <w:rFonts w:ascii="標楷體" w:eastAsia="標楷體" w:hAnsi="標楷體" w:cs="新細明體" w:hint="eastAsia"/>
          <w:sz w:val="28"/>
          <w:szCs w:val="28"/>
        </w:rPr>
        <w:t>第二階段報名期結束後，無論新舊課程，選課人數若達</w:t>
      </w:r>
      <w:r w:rsidRPr="00BC51CA">
        <w:rPr>
          <w:rFonts w:ascii="標楷體" w:eastAsia="標楷體" w:hAnsi="標楷體" w:cs="新細明體" w:hint="eastAsia"/>
          <w:sz w:val="28"/>
          <w:szCs w:val="28"/>
        </w:rPr>
        <w:t>足額開課人數門檻</w:t>
      </w:r>
      <w:r w:rsidRPr="008519EF">
        <w:rPr>
          <w:rFonts w:ascii="標楷體" w:eastAsia="標楷體" w:hAnsi="標楷體" w:cs="新細明體" w:hint="eastAsia"/>
          <w:sz w:val="28"/>
          <w:szCs w:val="28"/>
        </w:rPr>
        <w:t>，即列入正式課程</w:t>
      </w:r>
      <w:r w:rsidRPr="00E356CD">
        <w:rPr>
          <w:rFonts w:ascii="標楷體" w:eastAsia="標楷體" w:hAnsi="標楷體" w:cs="新細明體" w:hint="eastAsia"/>
          <w:sz w:val="28"/>
          <w:szCs w:val="28"/>
        </w:rPr>
        <w:t>，</w:t>
      </w:r>
      <w:r w:rsidRPr="008360D1">
        <w:rPr>
          <w:rFonts w:ascii="標楷體" w:eastAsia="標楷體" w:hAnsi="標楷體" w:cs="新細明體" w:hint="eastAsia"/>
          <w:sz w:val="28"/>
          <w:szCs w:val="28"/>
        </w:rPr>
        <w:t>該學期的講師費以課程開成之標準給付。</w:t>
      </w:r>
    </w:p>
    <w:p w:rsidR="006C49E1" w:rsidRPr="00F44ED2" w:rsidRDefault="006C49E1" w:rsidP="006C49E1">
      <w:pPr>
        <w:pStyle w:val="a3"/>
        <w:spacing w:line="400" w:lineRule="exact"/>
        <w:ind w:leftChars="355" w:left="1560" w:hangingChars="253" w:hanging="708"/>
        <w:rPr>
          <w:rFonts w:ascii="標楷體" w:eastAsia="標楷體" w:hAnsi="標楷體" w:cs="新細明體" w:hint="eastAsia"/>
          <w:sz w:val="28"/>
          <w:szCs w:val="28"/>
        </w:rPr>
      </w:pPr>
    </w:p>
    <w:p w:rsidR="006C49E1" w:rsidRDefault="006C49E1" w:rsidP="006C49E1">
      <w:pPr>
        <w:pStyle w:val="a3"/>
        <w:spacing w:line="400" w:lineRule="exact"/>
        <w:ind w:leftChars="354" w:left="3258" w:hangingChars="860" w:hanging="2408"/>
        <w:rPr>
          <w:rFonts w:ascii="標楷體" w:eastAsia="標楷體" w:hAnsi="標楷體" w:hint="eastAsia"/>
          <w:sz w:val="28"/>
          <w:szCs w:val="28"/>
        </w:rPr>
      </w:pPr>
      <w:r w:rsidRPr="008360D1">
        <w:rPr>
          <w:rFonts w:ascii="標楷體" w:eastAsia="標楷體" w:hAnsi="標楷體" w:hint="eastAsia"/>
          <w:sz w:val="28"/>
          <w:szCs w:val="28"/>
        </w:rPr>
        <w:lastRenderedPageBreak/>
        <w:t>（二）</w:t>
      </w:r>
      <w:proofErr w:type="gramStart"/>
      <w:r w:rsidRPr="008360D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360D1">
        <w:rPr>
          <w:rFonts w:ascii="標楷體" w:eastAsia="標楷體" w:hAnsi="標楷體" w:hint="eastAsia"/>
          <w:sz w:val="28"/>
          <w:szCs w:val="28"/>
        </w:rPr>
        <w:t>足額課程：</w:t>
      </w:r>
    </w:p>
    <w:p w:rsidR="006C49E1" w:rsidRPr="008360D1" w:rsidRDefault="006C49E1" w:rsidP="006C49E1">
      <w:pPr>
        <w:pStyle w:val="a3"/>
        <w:spacing w:line="400" w:lineRule="exact"/>
        <w:ind w:leftChars="237" w:left="4394" w:hangingChars="1366" w:hanging="38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8360D1">
        <w:rPr>
          <w:rFonts w:ascii="標楷體" w:eastAsia="標楷體" w:hAnsi="標楷體" w:hint="eastAsia"/>
          <w:sz w:val="28"/>
          <w:szCs w:val="28"/>
        </w:rPr>
        <w:t>（1）</w:t>
      </w:r>
      <w:proofErr w:type="gramStart"/>
      <w:r w:rsidRPr="00D455F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D455F1">
        <w:rPr>
          <w:rFonts w:ascii="標楷體" w:eastAsia="標楷體" w:hAnsi="標楷體" w:hint="eastAsia"/>
          <w:sz w:val="28"/>
          <w:szCs w:val="28"/>
        </w:rPr>
        <w:t>足額開課人數門檻：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足額開課僅對足額人數門檻15人之課程開放，門檻為13人。</w:t>
      </w:r>
    </w:p>
    <w:p w:rsidR="006C49E1" w:rsidRDefault="006C49E1" w:rsidP="006C49E1">
      <w:pPr>
        <w:spacing w:line="360" w:lineRule="exact"/>
        <w:ind w:leftChars="234" w:left="1556" w:hangingChars="355" w:hanging="99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</w:t>
      </w:r>
      <w:r w:rsidRPr="008360D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360D1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>
        <w:rPr>
          <w:rFonts w:ascii="標楷體" w:eastAsia="標楷體" w:hAnsi="標楷體" w:cs="新細明體"/>
          <w:sz w:val="28"/>
          <w:szCs w:val="28"/>
        </w:rPr>
        <w:t>不</w:t>
      </w:r>
      <w:proofErr w:type="gramEnd"/>
      <w:r>
        <w:rPr>
          <w:rFonts w:ascii="標楷體" w:eastAsia="標楷體" w:hAnsi="標楷體" w:cs="新細明體"/>
          <w:sz w:val="28"/>
          <w:szCs w:val="28"/>
        </w:rPr>
        <w:t>足額開課</w:t>
      </w:r>
      <w:r w:rsidRPr="008519EF">
        <w:rPr>
          <w:rFonts w:ascii="標楷體" w:eastAsia="標楷體" w:hAnsi="標楷體" w:cs="新細明體"/>
          <w:sz w:val="28"/>
          <w:szCs w:val="28"/>
        </w:rPr>
        <w:t>認定方式:</w:t>
      </w:r>
      <w:r>
        <w:rPr>
          <w:rFonts w:ascii="標楷體" w:eastAsia="標楷體" w:hAnsi="標楷體" w:cs="新細明體" w:hint="eastAsia"/>
          <w:sz w:val="28"/>
          <w:szCs w:val="28"/>
        </w:rPr>
        <w:t>第二階段報名期結束後</w:t>
      </w:r>
      <w:r w:rsidRPr="00E356CD">
        <w:rPr>
          <w:rFonts w:ascii="標楷體" w:eastAsia="標楷體" w:hAnsi="標楷體" w:cs="新細明體" w:hint="eastAsia"/>
          <w:sz w:val="28"/>
          <w:szCs w:val="28"/>
        </w:rPr>
        <w:t>，無論新舊課程，選課人數若未達</w:t>
      </w:r>
      <w:r w:rsidRPr="008360D1">
        <w:rPr>
          <w:rFonts w:ascii="標楷體" w:eastAsia="標楷體" w:hAnsi="標楷體" w:cs="新細明體" w:hint="eastAsia"/>
          <w:sz w:val="28"/>
          <w:szCs w:val="28"/>
        </w:rPr>
        <w:t>足額開課人數門檻</w:t>
      </w:r>
      <w:r w:rsidRPr="00E356CD">
        <w:rPr>
          <w:rFonts w:ascii="標楷體" w:eastAsia="標楷體" w:hAnsi="標楷體" w:cs="新細明體" w:hint="eastAsia"/>
          <w:sz w:val="28"/>
          <w:szCs w:val="28"/>
        </w:rPr>
        <w:t>，但達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不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足額開課人數門檻</w:t>
      </w:r>
      <w:r w:rsidRPr="00E356CD">
        <w:rPr>
          <w:rFonts w:ascii="標楷體" w:eastAsia="標楷體" w:hAnsi="標楷體" w:cs="新細明體" w:hint="eastAsia"/>
          <w:sz w:val="28"/>
          <w:szCs w:val="28"/>
        </w:rPr>
        <w:t>，講師仍可依個人意願開設「試聽課程」至加退選</w:t>
      </w:r>
      <w:proofErr w:type="gramStart"/>
      <w:r w:rsidRPr="00E356CD">
        <w:rPr>
          <w:rFonts w:ascii="標楷體" w:eastAsia="標楷體" w:hAnsi="標楷體" w:cs="新細明體" w:hint="eastAsia"/>
          <w:sz w:val="28"/>
          <w:szCs w:val="28"/>
        </w:rPr>
        <w:t>週</w:t>
      </w:r>
      <w:proofErr w:type="gramEnd"/>
      <w:r w:rsidRPr="00E356CD">
        <w:rPr>
          <w:rFonts w:ascii="標楷體" w:eastAsia="標楷體" w:hAnsi="標楷體" w:cs="新細明體" w:hint="eastAsia"/>
          <w:sz w:val="28"/>
          <w:szCs w:val="28"/>
        </w:rPr>
        <w:t>結束。</w:t>
      </w:r>
    </w:p>
    <w:p w:rsidR="006C49E1" w:rsidRPr="008360D1" w:rsidRDefault="006C49E1" w:rsidP="006C49E1">
      <w:pPr>
        <w:spacing w:line="360" w:lineRule="exact"/>
        <w:ind w:leftChars="648" w:left="1555" w:firstLineChars="1" w:firstLine="3"/>
        <w:rPr>
          <w:rFonts w:ascii="標楷體" w:eastAsia="標楷體" w:hAnsi="標楷體"/>
          <w:sz w:val="28"/>
          <w:szCs w:val="28"/>
        </w:rPr>
      </w:pPr>
      <w:r w:rsidRPr="008360D1">
        <w:rPr>
          <w:rFonts w:ascii="標楷體" w:eastAsia="標楷體" w:hAnsi="標楷體" w:cs="新細明體" w:hint="eastAsia"/>
          <w:sz w:val="28"/>
          <w:szCs w:val="28"/>
        </w:rPr>
        <w:t>在加退選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週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後，若達到足額開課人數門檻，可列入正式課程，該學期的講師費則以課程開成之標準給付；加退選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週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後，若課程選課人數已達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不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足額開課人數門檻，但未達足額開課人數門檻，講師有意願持續開授課程，須簽署「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不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足額授課同意書」，該學期的講師費則依課程選課人數比例給付。未簽署同意書之課程，加退選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週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結束後，則不予開課。</w:t>
      </w:r>
    </w:p>
    <w:p w:rsidR="006C49E1" w:rsidRPr="00526759" w:rsidRDefault="006C49E1" w:rsidP="006C49E1">
      <w:pPr>
        <w:widowControl/>
        <w:tabs>
          <w:tab w:val="left" w:pos="1276"/>
        </w:tabs>
        <w:spacing w:before="120" w:line="360" w:lineRule="exact"/>
        <w:ind w:leftChars="355" w:left="1560" w:hanging="708"/>
        <w:rPr>
          <w:rFonts w:ascii="標楷體" w:eastAsia="標楷體" w:hAnsi="標楷體" w:cs="新細明體"/>
          <w:color w:val="FF0000"/>
          <w:sz w:val="28"/>
          <w:szCs w:val="28"/>
        </w:rPr>
      </w:pPr>
      <w:r w:rsidRPr="008360D1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360D1">
        <w:rPr>
          <w:rFonts w:ascii="標楷體" w:eastAsia="標楷體" w:hAnsi="標楷體" w:hint="eastAsia"/>
          <w:sz w:val="28"/>
          <w:szCs w:val="28"/>
        </w:rPr>
        <w:t>）</w:t>
      </w:r>
      <w:r w:rsidRPr="00D455F1">
        <w:rPr>
          <w:rFonts w:ascii="標楷體" w:eastAsia="標楷體" w:hAnsi="標楷體" w:cs="新細明體" w:hint="eastAsia"/>
          <w:sz w:val="28"/>
          <w:szCs w:val="28"/>
        </w:rPr>
        <w:t>因加退選</w:t>
      </w:r>
      <w:proofErr w:type="gramStart"/>
      <w:r w:rsidRPr="00D455F1">
        <w:rPr>
          <w:rFonts w:ascii="標楷體" w:eastAsia="標楷體" w:hAnsi="標楷體" w:cs="新細明體" w:hint="eastAsia"/>
          <w:sz w:val="28"/>
          <w:szCs w:val="28"/>
        </w:rPr>
        <w:t>週</w:t>
      </w:r>
      <w:proofErr w:type="gramEnd"/>
      <w:r w:rsidRPr="00D455F1">
        <w:rPr>
          <w:rFonts w:ascii="標楷體" w:eastAsia="標楷體" w:hAnsi="標楷體" w:cs="新細明體" w:hint="eastAsia"/>
          <w:sz w:val="28"/>
          <w:szCs w:val="28"/>
        </w:rPr>
        <w:t>選課人數較不穩定，</w:t>
      </w:r>
      <w:r w:rsidRPr="008360D1">
        <w:rPr>
          <w:rFonts w:ascii="標楷體" w:eastAsia="標楷體" w:hAnsi="標楷體" w:cs="新細明體" w:hint="eastAsia"/>
          <w:sz w:val="28"/>
          <w:szCs w:val="28"/>
        </w:rPr>
        <w:t>選課人數認定時間延後至該班加退選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週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結束，如人數未達</w:t>
      </w:r>
      <w:proofErr w:type="gramStart"/>
      <w:r w:rsidRPr="008360D1">
        <w:rPr>
          <w:rFonts w:ascii="標楷體" w:eastAsia="標楷體" w:hAnsi="標楷體" w:cs="新細明體" w:hint="eastAsia"/>
          <w:sz w:val="28"/>
          <w:szCs w:val="28"/>
        </w:rPr>
        <w:t>不</w:t>
      </w:r>
      <w:proofErr w:type="gramEnd"/>
      <w:r w:rsidRPr="008360D1">
        <w:rPr>
          <w:rFonts w:ascii="標楷體" w:eastAsia="標楷體" w:hAnsi="標楷體" w:cs="新細明體" w:hint="eastAsia"/>
          <w:sz w:val="28"/>
          <w:szCs w:val="28"/>
        </w:rPr>
        <w:t>足額課程人數標準則不予開課。</w:t>
      </w:r>
    </w:p>
    <w:p w:rsidR="006C49E1" w:rsidRPr="008360D1" w:rsidRDefault="006C49E1" w:rsidP="006C49E1">
      <w:pPr>
        <w:tabs>
          <w:tab w:val="left" w:pos="284"/>
          <w:tab w:val="left" w:pos="709"/>
        </w:tabs>
        <w:spacing w:line="36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6C49E1" w:rsidRPr="00BB427E" w:rsidRDefault="006C49E1" w:rsidP="006C49E1">
      <w:pPr>
        <w:pStyle w:val="a3"/>
        <w:tabs>
          <w:tab w:val="left" w:pos="284"/>
          <w:tab w:val="left" w:pos="709"/>
        </w:tabs>
        <w:spacing w:line="360" w:lineRule="exact"/>
        <w:ind w:leftChars="0" w:left="140"/>
        <w:rPr>
          <w:rFonts w:ascii="標楷體" w:eastAsia="標楷體" w:hAnsi="標楷體"/>
          <w:b/>
          <w:bCs/>
          <w:sz w:val="28"/>
          <w:szCs w:val="28"/>
        </w:rPr>
      </w:pPr>
      <w:r w:rsidRPr="00BB427E">
        <w:rPr>
          <w:rFonts w:ascii="標楷體" w:eastAsia="標楷體" w:hAnsi="標楷體" w:hint="eastAsia"/>
          <w:b/>
          <w:bCs/>
          <w:sz w:val="28"/>
          <w:szCs w:val="28"/>
        </w:rPr>
        <w:t>參、計畫性課程人數依計畫內容執行，惟不得低於10人。</w:t>
      </w:r>
    </w:p>
    <w:p w:rsidR="002913AD" w:rsidRPr="006C49E1" w:rsidRDefault="006C49E1" w:rsidP="006C49E1">
      <w:pPr>
        <w:spacing w:before="240" w:after="240" w:line="360" w:lineRule="exact"/>
        <w:ind w:leftChars="-59" w:left="-142" w:firstLineChars="101" w:firstLine="283"/>
        <w:rPr>
          <w:rFonts w:ascii="標楷體" w:eastAsia="標楷體" w:hAnsi="標楷體" w:hint="eastAsia"/>
          <w:b/>
          <w:bCs/>
          <w:sz w:val="28"/>
          <w:szCs w:val="28"/>
        </w:rPr>
      </w:pPr>
      <w:r w:rsidRPr="00BB427E">
        <w:rPr>
          <w:rFonts w:ascii="標楷體" w:eastAsia="標楷體" w:hAnsi="標楷體" w:hint="eastAsia"/>
          <w:b/>
          <w:bCs/>
          <w:sz w:val="28"/>
          <w:szCs w:val="28"/>
        </w:rPr>
        <w:t>肆、本辦法經課程委員會議通過後實施，修正時亦同。</w:t>
      </w:r>
      <w:bookmarkStart w:id="0" w:name="_GoBack"/>
      <w:bookmarkEnd w:id="0"/>
    </w:p>
    <w:sectPr w:rsidR="002913AD" w:rsidRPr="006C49E1" w:rsidSect="006C49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E1"/>
    <w:rsid w:val="002913AD"/>
    <w:rsid w:val="002B1ED1"/>
    <w:rsid w:val="005D733C"/>
    <w:rsid w:val="006C49E1"/>
    <w:rsid w:val="00A35420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EFD7"/>
  <w15:chartTrackingRefBased/>
  <w15:docId w15:val="{33711743-C1B4-4DF2-854D-2A91E7B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49E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C49E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2022-12-02T12:48:00Z</dcterms:created>
  <dcterms:modified xsi:type="dcterms:W3CDTF">2022-12-02T12:48:00Z</dcterms:modified>
</cp:coreProperties>
</file>